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2898F02A"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2D741C" w:rsidRPr="00A632B2">
        <w:rPr>
          <w:rFonts w:ascii="Calibri" w:hAnsi="Calibri" w:cstheme="minorHAnsi"/>
          <w:noProof/>
          <w:sz w:val="20"/>
        </w:rPr>
        <w:t>4519</w:t>
      </w:r>
      <w:r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2D741C" w:rsidRPr="00A632B2">
        <w:rPr>
          <w:rFonts w:ascii="Calibri" w:hAnsi="Calibri" w:cstheme="minorHAnsi"/>
          <w:noProof/>
          <w:sz w:val="20"/>
          <w:lang w:eastAsia="pl-PL"/>
        </w:rPr>
        <w:t>Roboty budowlane w zakresie przyłączenia do sieci dystrybucyjnej żłobka z odziałem przedszkolnym w miejscowości Marki, ul. Stefana Żeromskiego, gm. Marki ( 25-G3/S/04354-300 )</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13A506AE" w14:textId="25534067" w:rsidR="00734A03" w:rsidRPr="00CD2694"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2D741C"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2D741C"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7F2694C4" w:rsidR="0023229D" w:rsidRPr="009C550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u w:val="single"/>
          <w:lang w:eastAsia="pl-PL"/>
        </w:rPr>
        <w:t xml:space="preserve">Wadium o wartości </w:t>
      </w:r>
      <w:r w:rsidR="009C5506" w:rsidRPr="009C5506">
        <w:rPr>
          <w:rFonts w:ascii="Calibri" w:hAnsi="Calibri" w:cstheme="minorHAnsi"/>
          <w:sz w:val="20"/>
          <w:u w:val="single"/>
          <w:lang w:eastAsia="pl-PL"/>
        </w:rPr>
        <w:t>10 000</w:t>
      </w:r>
      <w:r w:rsidR="00122EC1" w:rsidRPr="009C5506">
        <w:rPr>
          <w:rFonts w:ascii="Calibri" w:hAnsi="Calibri" w:cstheme="minorHAnsi"/>
          <w:sz w:val="20"/>
          <w:u w:val="single"/>
          <w:lang w:eastAsia="pl-PL"/>
        </w:rPr>
        <w:t>,</w:t>
      </w:r>
      <w:r w:rsidR="009C5506" w:rsidRPr="009C5506">
        <w:rPr>
          <w:rFonts w:ascii="Calibri" w:hAnsi="Calibri" w:cstheme="minorHAnsi"/>
          <w:sz w:val="20"/>
          <w:u w:val="single"/>
          <w:lang w:eastAsia="pl-PL"/>
        </w:rPr>
        <w:t>00</w:t>
      </w:r>
      <w:r w:rsidRPr="009C5506">
        <w:rPr>
          <w:rFonts w:ascii="Calibri" w:hAnsi="Calibri" w:cstheme="minorHAnsi"/>
          <w:sz w:val="20"/>
          <w:u w:val="single"/>
          <w:lang w:eastAsia="pl-PL"/>
        </w:rPr>
        <w:t xml:space="preserve"> zł</w:t>
      </w:r>
      <w:r w:rsidR="009C5506" w:rsidRPr="009C5506">
        <w:rPr>
          <w:rFonts w:ascii="Calibri" w:hAnsi="Calibri" w:cstheme="minorHAnsi"/>
          <w:sz w:val="20"/>
          <w:u w:val="single"/>
          <w:lang w:eastAsia="pl-PL"/>
        </w:rPr>
        <w:t>.</w:t>
      </w:r>
      <w:r w:rsidR="00122EC1" w:rsidRPr="009C5506">
        <w:rPr>
          <w:rFonts w:ascii="Calibri" w:hAnsi="Calibri" w:cstheme="minorHAnsi"/>
          <w:sz w:val="20"/>
          <w:u w:val="single"/>
          <w:lang w:eastAsia="pl-PL"/>
        </w:rPr>
        <w:t xml:space="preserve"> </w:t>
      </w:r>
      <w:r w:rsidRPr="009C5506">
        <w:rPr>
          <w:rFonts w:ascii="Calibri" w:hAnsi="Calibri" w:cstheme="minorHAnsi"/>
          <w:sz w:val="20"/>
          <w:u w:val="single"/>
          <w:lang w:eastAsia="pl-PL"/>
        </w:rPr>
        <w:t>zostało wniesione w formie</w:t>
      </w:r>
      <w:r w:rsidR="00122EC1" w:rsidRPr="009C5506">
        <w:rPr>
          <w:rFonts w:ascii="Calibri" w:hAnsi="Calibri" w:cstheme="minorHAnsi"/>
          <w:sz w:val="20"/>
          <w:lang w:eastAsia="pl-PL"/>
        </w:rPr>
        <w:t xml:space="preserve"> </w:t>
      </w:r>
      <w:r w:rsidRPr="009C5506">
        <w:rPr>
          <w:rFonts w:ascii="Calibri" w:hAnsi="Calibri" w:cstheme="minorHAnsi"/>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lang w:eastAsia="pl-PL"/>
        </w:rPr>
        <w:t>W przypadku, gdy realizowane przez Wykonawcę zamówienie</w:t>
      </w:r>
      <w:r w:rsidRPr="00A979E6">
        <w:rPr>
          <w:rFonts w:ascii="Calibri" w:hAnsi="Calibri" w:cstheme="minorHAnsi"/>
          <w:sz w:val="20"/>
          <w:lang w:eastAsia="pl-PL"/>
        </w:rPr>
        <w:t xml:space="preserv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2D741C"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2D741C"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1B2F12DA"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1FAB937E"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2D741C" w:rsidRPr="00A632B2">
        <w:rPr>
          <w:rFonts w:ascii="Calibri" w:hAnsi="Calibri" w:cstheme="minorHAnsi"/>
          <w:noProof/>
          <w:sz w:val="20"/>
        </w:rPr>
        <w:t>Roboty budowlane w zakresie przyłączenia do sieci dystrybucyjnej żłobka z odziałem przedszkolnym w miejscowości Marki, ul. Stefana Żeromskiego, gm. Marki ( 25-G3/S/04354-300 )</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2D741C" w:rsidRPr="00A632B2">
        <w:rPr>
          <w:rFonts w:ascii="Calibri" w:hAnsi="Calibri" w:cstheme="minorHAnsi"/>
          <w:noProof/>
          <w:sz w:val="20"/>
        </w:rPr>
        <w:t>4519</w:t>
      </w:r>
      <w:r w:rsidR="00B7142F" w:rsidRPr="00A979E6">
        <w:rPr>
          <w:rFonts w:ascii="Calibri" w:hAnsi="Calibri" w:cstheme="minorHAnsi"/>
          <w:sz w:val="20"/>
        </w:rPr>
        <w:fldChar w:fldCharType="end"/>
      </w:r>
      <w:r w:rsidR="00B7142F">
        <w:rPr>
          <w:rFonts w:ascii="Calibri" w:hAnsi="Calibri" w:cstheme="minorHAnsi"/>
          <w:sz w:val="20"/>
        </w:rPr>
        <w:t>/2025</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258E6543"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2D741C" w:rsidRPr="00A632B2">
        <w:rPr>
          <w:rFonts w:ascii="Calibri" w:hAnsi="Calibri" w:cstheme="minorHAnsi"/>
          <w:noProof/>
          <w:sz w:val="20"/>
          <w:lang w:eastAsia="pl-PL"/>
        </w:rPr>
        <w:t>Roboty budowlane w zakresie przyłączenia do sieci dystrybucyjnej żłobka z odziałem przedszkolnym w miejscowości Marki, ul. Stefana Żeromskiego, gm. Marki ( 25-G3/S/04354-300 )</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4EAC0E90"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2D741C" w:rsidRPr="00A632B2">
        <w:rPr>
          <w:rFonts w:ascii="Calibri" w:hAnsi="Calibri" w:cstheme="minorHAnsi"/>
          <w:noProof/>
          <w:sz w:val="20"/>
          <w:lang w:eastAsia="pl-PL"/>
        </w:rPr>
        <w:t>Roboty budowlane w zakresie przyłączenia do sieci dystrybucyjnej żłobka z odziałem przedszkolnym w miejscowości Marki, ul. Stefana Żeromskiego, gm. Marki ( 25-G3/S/04354-300 )</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7C9F5E77"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2D741C" w:rsidRPr="00A632B2">
        <w:rPr>
          <w:rFonts w:ascii="Calibri" w:hAnsi="Calibri" w:cstheme="minorHAnsi"/>
          <w:noProof/>
          <w:sz w:val="20"/>
          <w:lang w:eastAsia="pl-PL"/>
        </w:rPr>
        <w:t>Roboty budowlane w zakresie przyłączenia do sieci dystrybucyjnej żłobka z odziałem przedszkolnym w miejscowości Marki, ul. Stefana Żeromskiego, gm. Marki ( 25-G3/S/04354-300 )</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384490D1"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2D741C" w:rsidRPr="00A632B2">
        <w:rPr>
          <w:rFonts w:ascii="Calibri" w:eastAsia="Calibri" w:hAnsi="Calibri" w:cstheme="minorHAnsi"/>
          <w:noProof/>
          <w:sz w:val="20"/>
          <w:lang w:eastAsia="pl-PL"/>
        </w:rPr>
        <w:t>Roboty budowlane w zakresie przyłączenia do sieci dystrybucyjnej żłobka z odziałem przedszkolnym w miejscowości Marki, ul. Stefana Żeromskiego, gm. Marki ( 25-G3/S/04354-300 )</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6C51773F"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2D741C" w:rsidRPr="00A632B2">
        <w:rPr>
          <w:rFonts w:ascii="Calibri" w:eastAsia="Calibri" w:hAnsi="Calibri" w:cstheme="minorHAnsi"/>
          <w:noProof/>
          <w:sz w:val="20"/>
          <w:lang w:eastAsia="pl-PL"/>
        </w:rPr>
        <w:t>Roboty budowlane w zakresie przyłączenia do sieci dystrybucyjnej żłobka z odziałem przedszkolnym w miejscowości Marki, ul. Stefana Żeromskiego, gm. Marki ( 25-G3/S/04354-300 )</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490F904A"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2D741C" w:rsidRPr="00A632B2">
        <w:rPr>
          <w:rFonts w:ascii="Calibri" w:hAnsi="Calibri" w:cstheme="minorHAnsi"/>
          <w:noProof/>
          <w:sz w:val="20"/>
        </w:rPr>
        <w:t>4519</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2D741C" w:rsidRPr="00A632B2">
        <w:rPr>
          <w:rFonts w:ascii="Calibri" w:hAnsi="Calibri" w:cstheme="minorHAnsi"/>
          <w:noProof/>
          <w:sz w:val="20"/>
        </w:rPr>
        <w:t>Roboty budowlane w zakresie przyłączenia do sieci dystrybucyjnej żłobka z odziałem przedszkolnym w miejscowości Marki, ul. Stefana Żeromskiego, gm. Marki ( 25-G3/S/04354-300 )</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459722321"/>
  </wne:recipientData>
  <wne:recipientData>
    <wne:active wne:val="1"/>
    <wne:hash wne:val="-1016441291"/>
  </wne:recipientData>
  <wne:recipientData>
    <wne:active wne:val="1"/>
    <wne:hash wne:val="-714166536"/>
  </wne:recipientData>
  <wne:recipientData>
    <wne:active wne:val="1"/>
    <wne:hash wne:val="1727243082"/>
  </wne:recipientData>
  <wne:recipientData>
    <wne:active wne:val="1"/>
    <wne:hash wne:val="-416903053"/>
  </wne:recipientData>
  <wne:recipientData>
    <wne:active wne:val="1"/>
    <wne:hash wne:val="54014252"/>
  </wne:recipientData>
  <wne:recipientData>
    <wne:active wne:val="1"/>
    <wne:hash wne:val="-1481442814"/>
  </wne:recipientData>
  <wne:recipientData>
    <wne:active wne:val="1"/>
    <wne:hash wne:val="-1971946999"/>
  </wne:recipientData>
  <wne:recipientData>
    <wne:active wne:val="1"/>
    <wne:hash wne:val="-1464316767"/>
  </wne:recipientData>
  <wne:recipientData>
    <wne:active wne:val="1"/>
    <wne:hash wne:val="-113976066"/>
  </wne:recipientData>
  <wne:recipientData>
    <wne:active wne:val="1"/>
    <wne:hash wne:val="-926607317"/>
  </wne:recipientData>
  <wne:recipientData>
    <wne:active wne:val="1"/>
    <wne:hash wne:val="1584270493"/>
  </wne:recipientData>
  <wne:recipientData>
    <wne:active wne:val="1"/>
    <wne:hash wne:val="-1139647160"/>
  </wne:recipientData>
  <wne:recipientData>
    <wne:active wne:val="1"/>
    <wne:hash wne:val="1129420315"/>
  </wne:recipientData>
  <wne:recipientData>
    <wne:active wne:val="1"/>
    <wne:hash wne:val="-562766763"/>
  </wne:recipientData>
  <wne:recipientData>
    <wne:active wne:val="1"/>
    <wne:hash wne:val="803599519"/>
  </wne:recipientData>
  <wne:recipientData>
    <wne:active wne:val="1"/>
    <wne:hash wne:val="1852611138"/>
  </wne:recipientData>
  <wne:recipientData>
    <wne:active wne:val="1"/>
    <wne:hash wne:val="769014104"/>
  </wne:recipientData>
  <wne:recipientData>
    <wne:active wne:val="1"/>
    <wne:hash wne:val="76006134"/>
  </wne:recipientData>
  <wne:recipientData>
    <wne:active wne:val="1"/>
    <wne:hash wne:val="-963716482"/>
  </wne:recipientData>
  <wne:recipientData>
    <wne:active wne:val="1"/>
    <wne:hash wne:val="161647013"/>
  </wne:recipientData>
  <wne:recipientData>
    <wne:active wne:val="1"/>
    <wne:hash wne:val="-2134934502"/>
  </wne:recipientData>
  <wne:recipientData>
    <wne:active wne:val="1"/>
    <wne:hash wne:val="364743652"/>
  </wne:recipientData>
  <wne:recipientData>
    <wne:active wne:val="1"/>
    <wne:hash wne:val="678151377"/>
  </wne:recipientData>
  <wne:recipientData>
    <wne:active wne:val="1"/>
    <wne:hash wne:val="723387009"/>
  </wne:recipientData>
  <wne:recipientData>
    <wne:active wne:val="1"/>
    <wne:hash wne:val="-1133474698"/>
  </wne:recipientData>
  <wne:recipientData>
    <wne:active wne:val="1"/>
    <wne:hash wne:val="-1303926219"/>
  </wne:recipientData>
  <wne:recipientData>
    <wne:active wne:val="1"/>
    <wne:hash wne:val="516203946"/>
  </wne:recipientData>
  <wne:recipientData>
    <wne:active wne:val="1"/>
    <wne:hash wne:val="2126467604"/>
  </wne:recipientData>
  <wne:recipientData>
    <wne:active wne:val="1"/>
    <wne:hash wne:val="912283566"/>
  </wne:recipientData>
  <wne:recipientData>
    <wne:active wne:val="1"/>
    <wne:hash wne:val="-2062498156"/>
  </wne:recipientData>
  <wne:recipientData>
    <wne:active wne:val="1"/>
    <wne:hash wne:val="-1361568567"/>
  </wne:recipientData>
  <wne:recipientData>
    <wne:active wne:val="1"/>
    <wne:hash wne:val="-1953877382"/>
  </wne:recipientData>
  <wne:recipientData>
    <wne:active wne:val="1"/>
    <wne:hash wne:val="2098347301"/>
  </wne:recipientData>
  <wne:recipientData>
    <wne:active wne:val="1"/>
    <wne:hash wne:val="706351402"/>
  </wne:recipientData>
  <wne:recipientData>
    <wne:active wne:val="1"/>
    <wne:hash wne:val="-1041844253"/>
  </wne:recipientData>
  <wne:recipientData>
    <wne:active wne:val="1"/>
    <wne:hash wne:val="-346728319"/>
  </wne:recipientData>
  <wne:recipientData>
    <wne:active wne:val="1"/>
    <wne:hash wne:val="1586598672"/>
  </wne:recipientData>
  <wne:recipientData>
    <wne:active wne:val="1"/>
    <wne:hash wne:val="18014496"/>
  </wne:recipientData>
  <wne:recipientData>
    <wne:active wne:val="1"/>
    <wne:hash wne:val="1495032063"/>
  </wne:recipientData>
  <wne:recipientData>
    <wne:active wne:val="1"/>
    <wne:hash wne:val="-2067763236"/>
  </wne:recipientData>
  <wne:recipientData>
    <wne:active wne:val="1"/>
    <wne:hash wne:val="-572813006"/>
  </wne:recipientData>
  <wne:recipientData>
    <wne:active wne:val="1"/>
    <wne:hash wne:val="1731550221"/>
  </wne:recipientData>
  <wne:recipientData>
    <wne:active wne:val="1"/>
    <wne:hash wne:val="-1276836309"/>
  </wne:recipientData>
  <wne:recipientData>
    <wne:active wne:val="1"/>
    <wne:hash wne:val="656009006"/>
  </wne:recipientData>
  <wne:recipientData>
    <wne:active wne:val="1"/>
    <wne:hash wne:val="-1037273129"/>
  </wne:recipientData>
  <wne:recipientData>
    <wne:active wne:val="1"/>
    <wne:hash wne:val="1405826646"/>
  </wne:recipientData>
  <wne:recipientData>
    <wne:active wne:val="1"/>
    <wne:hash wne:val="891624688"/>
  </wne:recipientData>
  <wne:recipientData>
    <wne:active wne:val="1"/>
    <wne:hash wne:val="-874813897"/>
  </wne:recipientData>
  <wne:recipientData>
    <wne:active wne:val="1"/>
    <wne:hash wne:val="-1190470855"/>
  </wne:recipientData>
  <wne:recipientData>
    <wne:active wne:val="1"/>
    <wne:hash wne:val="1506470127"/>
  </wne:recipientData>
  <wne:recipientData>
    <wne:active wne:val="1"/>
    <wne:hash wne:val="-148850003"/>
  </wne:recipientData>
  <wne:recipientData>
    <wne:active wne:val="1"/>
    <wne:hash wne:val="1126701842"/>
  </wne:recipientData>
  <wne:recipientData>
    <wne:active wne:val="1"/>
    <wne:hash wne:val="80605956"/>
  </wne:recipientData>
  <wne:recipientData>
    <wne:active wne:val="1"/>
    <wne:hash wne:val="-332298849"/>
  </wne:recipientData>
  <wne:recipientData>
    <wne:active wne:val="1"/>
    <wne:hash wne:val="1856672249"/>
  </wne:recipientData>
  <wne:recipientData>
    <wne:active wne:val="1"/>
    <wne:hash wne:val="2007565563"/>
  </wne:recipientData>
  <wne:recipientData>
    <wne:active wne:val="1"/>
    <wne:hash wne:val="-1772980383"/>
  </wne:recipientData>
  <wne:recipientData>
    <wne:active wne:val="1"/>
    <wne:hash wne:val="-53871793"/>
  </wne:recipientData>
  <wne:recipientData>
    <wne:active wne:val="1"/>
    <wne:hash wne:val="-689586908"/>
  </wne:recipientData>
  <wne:recipientData>
    <wne:active wne:val="1"/>
    <wne:hash wne:val="-935895867"/>
  </wne:recipientData>
  <wne:recipientData>
    <wne:active wne:val="1"/>
    <wne:hash wne:val="441307317"/>
  </wne:recipientData>
  <wne:recipientData>
    <wne:active wne:val="1"/>
    <wne:hash wne:val="-1086951631"/>
  </wne:recipientData>
  <wne:recipientData>
    <wne:active wne:val="1"/>
    <wne:hash wne:val="-1862896088"/>
  </wne:recipientData>
  <wne:recipientData>
    <wne:active wne:val="1"/>
    <wne:hash wne:val="369186027"/>
  </wne:recipientData>
  <wne:recipientData>
    <wne:active wne:val="1"/>
    <wne:hash wne:val="540214866"/>
  </wne:recipientData>
  <wne:recipientData>
    <wne:active wne:val="1"/>
    <wne:hash wne:val="-734926532"/>
  </wne:recipientData>
  <wne:recipientData>
    <wne:active wne:val="1"/>
    <wne:hash wne:val="-627842586"/>
  </wne:recipientData>
  <wne:recipientData>
    <wne:active wne:val="1"/>
    <wne:hash wne:val="424485070"/>
  </wne:recipientData>
  <wne:recipientData>
    <wne:active wne:val="1"/>
    <wne:hash wne:val="309211793"/>
  </wne:recipientData>
  <wne:recipientData>
    <wne:active wne:val="1"/>
    <wne:hash wne:val="-1289223869"/>
  </wne:recipientData>
  <wne:recipientData>
    <wne:active wne:val="1"/>
    <wne:hash wne:val="1870962217"/>
  </wne:recipientData>
  <wne:recipientData>
    <wne:active wne:val="1"/>
    <wne:hash wne:val="1718440198"/>
  </wne:recipientData>
  <wne:recipientData>
    <wne:active wne:val="1"/>
    <wne:hash wne:val="-1789405762"/>
  </wne:recipientData>
  <wne:recipientData>
    <wne:active wne:val="1"/>
    <wne:hash wne:val="1206699858"/>
  </wne:recipientData>
  <wne:recipientData>
    <wne:active wne:val="1"/>
    <wne:hash wne:val="787034474"/>
  </wne:recipientData>
  <wne:recipientData>
    <wne:active wne:val="1"/>
    <wne:hash wne:val="-852887406"/>
  </wne:recipientData>
  <wne:recipientData>
    <wne:active wne:val="1"/>
    <wne:hash wne:val="483268149"/>
  </wne:recipientData>
  <wne:recipientData>
    <wne:active wne:val="1"/>
    <wne:hash wne:val="-2127570642"/>
  </wne:recipientData>
  <wne:recipientData>
    <wne:active wne:val="1"/>
    <wne:hash wne:val="-1024728680"/>
  </wne:recipientData>
  <wne:recipientData>
    <wne:active wne:val="1"/>
    <wne:hash wne:val="-190756286"/>
  </wne:recipientData>
  <wne:recipientData>
    <wne:active wne:val="1"/>
    <wne:hash wne:val="-61853077"/>
  </wne:recipientData>
  <wne:recipientData>
    <wne:active wne:val="1"/>
    <wne:hash wne:val="-610856149"/>
  </wne:recipientData>
  <wne:recipientData>
    <wne:active wne:val="1"/>
    <wne:hash wne:val="-1922030368"/>
  </wne:recipientData>
  <wne:recipientData>
    <wne:active wne:val="1"/>
    <wne:hash wne:val="1463899598"/>
  </wne:recipientData>
  <wne:recipientData>
    <wne:active wne:val="1"/>
    <wne:hash wne:val="574209263"/>
  </wne:recipientData>
  <wne:recipientData>
    <wne:active wne:val="1"/>
    <wne:hash wne:val="499234165"/>
  </wne:recipientData>
  <wne:recipientData>
    <wne:active wne:val="1"/>
    <wne:hash wne:val="-240327611"/>
  </wne:recipientData>
  <wne:recipientData>
    <wne:active wne:val="1"/>
    <wne:hash wne:val="575922993"/>
  </wne:recipientData>
  <wne:recipientData>
    <wne:active wne:val="1"/>
    <wne:hash wne:val="1109412401"/>
  </wne:recipientData>
  <wne:recipientData>
    <wne:active wne:val="1"/>
    <wne:hash wne:val="-1946111778"/>
  </wne:recipientData>
  <wne:recipientData>
    <wne:active wne:val="1"/>
    <wne:hash wne:val="-1937634683"/>
  </wne:recipientData>
  <wne:recipientData>
    <wne:active wne:val="1"/>
    <wne:hash wne:val="-911215603"/>
  </wne:recipientData>
  <wne:recipientData>
    <wne:active wne:val="1"/>
    <wne:hash wne:val="-1286265397"/>
  </wne:recipientData>
  <wne:recipientData>
    <wne:active wne:val="1"/>
    <wne:hash wne:val="-1026795993"/>
  </wne:recipientData>
  <wne:recipientData>
    <wne:active wne:val="1"/>
    <wne:hash wne:val="2104224747"/>
  </wne:recipientData>
  <wne:recipientData>
    <wne:active wne:val="1"/>
    <wne:hash wne:val="-2120502180"/>
  </wne:recipientData>
  <wne:recipientData>
    <wne:active wne:val="1"/>
    <wne:hash wne:val="-620148590"/>
  </wne:recipientData>
  <wne:recipientData>
    <wne:active wne:val="1"/>
    <wne:hash wne:val="-100720328"/>
  </wne:recipientData>
  <wne:recipientData>
    <wne:active wne:val="1"/>
    <wne:hash wne:val="54553832"/>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9"/>
    <w:odso>
      <w:udl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3B5C"/>
    <w:rsid w:val="00005A3F"/>
    <w:rsid w:val="00013A18"/>
    <w:rsid w:val="00015893"/>
    <w:rsid w:val="00016200"/>
    <w:rsid w:val="0002424F"/>
    <w:rsid w:val="00025A98"/>
    <w:rsid w:val="00027947"/>
    <w:rsid w:val="00030940"/>
    <w:rsid w:val="00033582"/>
    <w:rsid w:val="00036B40"/>
    <w:rsid w:val="00036D76"/>
    <w:rsid w:val="00040B6D"/>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B0DBD"/>
    <w:rsid w:val="000C47A9"/>
    <w:rsid w:val="000C679C"/>
    <w:rsid w:val="000D42BE"/>
    <w:rsid w:val="000D5886"/>
    <w:rsid w:val="000E1564"/>
    <w:rsid w:val="000F7B58"/>
    <w:rsid w:val="00101BCF"/>
    <w:rsid w:val="0010245D"/>
    <w:rsid w:val="001049CF"/>
    <w:rsid w:val="001112C2"/>
    <w:rsid w:val="00122EC1"/>
    <w:rsid w:val="00124536"/>
    <w:rsid w:val="00125A7F"/>
    <w:rsid w:val="00126CEA"/>
    <w:rsid w:val="00131830"/>
    <w:rsid w:val="001318C9"/>
    <w:rsid w:val="00132B64"/>
    <w:rsid w:val="00136B64"/>
    <w:rsid w:val="0014036E"/>
    <w:rsid w:val="001444D0"/>
    <w:rsid w:val="00145125"/>
    <w:rsid w:val="0014785F"/>
    <w:rsid w:val="001562C9"/>
    <w:rsid w:val="0016187C"/>
    <w:rsid w:val="00163025"/>
    <w:rsid w:val="00167B53"/>
    <w:rsid w:val="00167F51"/>
    <w:rsid w:val="00172B93"/>
    <w:rsid w:val="00175E99"/>
    <w:rsid w:val="00175F4C"/>
    <w:rsid w:val="001764EE"/>
    <w:rsid w:val="00185AAB"/>
    <w:rsid w:val="00187AD8"/>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229D"/>
    <w:rsid w:val="00232FCC"/>
    <w:rsid w:val="00233ADA"/>
    <w:rsid w:val="0024291C"/>
    <w:rsid w:val="0025424A"/>
    <w:rsid w:val="00257F22"/>
    <w:rsid w:val="00264A06"/>
    <w:rsid w:val="00265B9D"/>
    <w:rsid w:val="002667FB"/>
    <w:rsid w:val="00270752"/>
    <w:rsid w:val="002743D5"/>
    <w:rsid w:val="002748E1"/>
    <w:rsid w:val="002768AC"/>
    <w:rsid w:val="002A3129"/>
    <w:rsid w:val="002A48F7"/>
    <w:rsid w:val="002A79C6"/>
    <w:rsid w:val="002B51FD"/>
    <w:rsid w:val="002B5C62"/>
    <w:rsid w:val="002C470F"/>
    <w:rsid w:val="002D3B2A"/>
    <w:rsid w:val="002D4CAD"/>
    <w:rsid w:val="002D741C"/>
    <w:rsid w:val="002F10CA"/>
    <w:rsid w:val="002F347B"/>
    <w:rsid w:val="00303183"/>
    <w:rsid w:val="00303C67"/>
    <w:rsid w:val="00304DC0"/>
    <w:rsid w:val="00310CB3"/>
    <w:rsid w:val="00324FE3"/>
    <w:rsid w:val="00347E8D"/>
    <w:rsid w:val="003545BC"/>
    <w:rsid w:val="00360E2A"/>
    <w:rsid w:val="00361320"/>
    <w:rsid w:val="003625C3"/>
    <w:rsid w:val="00362C4E"/>
    <w:rsid w:val="003654E7"/>
    <w:rsid w:val="003666BC"/>
    <w:rsid w:val="00366FFB"/>
    <w:rsid w:val="00371A75"/>
    <w:rsid w:val="00375780"/>
    <w:rsid w:val="00375886"/>
    <w:rsid w:val="00376298"/>
    <w:rsid w:val="00387A0D"/>
    <w:rsid w:val="003903C2"/>
    <w:rsid w:val="00395F60"/>
    <w:rsid w:val="00397C46"/>
    <w:rsid w:val="003A448C"/>
    <w:rsid w:val="003A4CC6"/>
    <w:rsid w:val="003A5D11"/>
    <w:rsid w:val="003A7C03"/>
    <w:rsid w:val="003B43F5"/>
    <w:rsid w:val="003B66FE"/>
    <w:rsid w:val="003C1322"/>
    <w:rsid w:val="003D0EC0"/>
    <w:rsid w:val="003D41B4"/>
    <w:rsid w:val="003D6C11"/>
    <w:rsid w:val="003E050D"/>
    <w:rsid w:val="003E3CCB"/>
    <w:rsid w:val="003E59DD"/>
    <w:rsid w:val="003F132F"/>
    <w:rsid w:val="003F257A"/>
    <w:rsid w:val="0040472A"/>
    <w:rsid w:val="00412E5B"/>
    <w:rsid w:val="00417E23"/>
    <w:rsid w:val="004257E0"/>
    <w:rsid w:val="004326DD"/>
    <w:rsid w:val="004367FB"/>
    <w:rsid w:val="00436F85"/>
    <w:rsid w:val="0044629B"/>
    <w:rsid w:val="00446871"/>
    <w:rsid w:val="00446E2F"/>
    <w:rsid w:val="004567DF"/>
    <w:rsid w:val="004652DB"/>
    <w:rsid w:val="00466493"/>
    <w:rsid w:val="00471990"/>
    <w:rsid w:val="00473D75"/>
    <w:rsid w:val="0047759A"/>
    <w:rsid w:val="00487721"/>
    <w:rsid w:val="004925D9"/>
    <w:rsid w:val="00492AEE"/>
    <w:rsid w:val="004960C1"/>
    <w:rsid w:val="00496273"/>
    <w:rsid w:val="004A723C"/>
    <w:rsid w:val="004B29F9"/>
    <w:rsid w:val="004C2303"/>
    <w:rsid w:val="004D154B"/>
    <w:rsid w:val="004D2B1C"/>
    <w:rsid w:val="004D63D5"/>
    <w:rsid w:val="004E1AB0"/>
    <w:rsid w:val="004E37F6"/>
    <w:rsid w:val="004E7573"/>
    <w:rsid w:val="004F0C4A"/>
    <w:rsid w:val="004F20AD"/>
    <w:rsid w:val="004F6B10"/>
    <w:rsid w:val="00504A5C"/>
    <w:rsid w:val="0051222C"/>
    <w:rsid w:val="0051696E"/>
    <w:rsid w:val="00517830"/>
    <w:rsid w:val="00520308"/>
    <w:rsid w:val="00522478"/>
    <w:rsid w:val="00535E9B"/>
    <w:rsid w:val="005453F1"/>
    <w:rsid w:val="0055083F"/>
    <w:rsid w:val="00551FB7"/>
    <w:rsid w:val="005563FF"/>
    <w:rsid w:val="00562E63"/>
    <w:rsid w:val="0057208B"/>
    <w:rsid w:val="00574D7E"/>
    <w:rsid w:val="00582CE9"/>
    <w:rsid w:val="0058794A"/>
    <w:rsid w:val="0059192E"/>
    <w:rsid w:val="005932BA"/>
    <w:rsid w:val="00596CE6"/>
    <w:rsid w:val="005A14D5"/>
    <w:rsid w:val="005A354D"/>
    <w:rsid w:val="005B24A8"/>
    <w:rsid w:val="005B2B6D"/>
    <w:rsid w:val="005B3F04"/>
    <w:rsid w:val="005B4694"/>
    <w:rsid w:val="005B6DC6"/>
    <w:rsid w:val="005C0A57"/>
    <w:rsid w:val="005C5A21"/>
    <w:rsid w:val="005C6812"/>
    <w:rsid w:val="005D118B"/>
    <w:rsid w:val="005D2D85"/>
    <w:rsid w:val="005D4762"/>
    <w:rsid w:val="005D74EB"/>
    <w:rsid w:val="005E4AA3"/>
    <w:rsid w:val="005E79E5"/>
    <w:rsid w:val="00604754"/>
    <w:rsid w:val="006133E1"/>
    <w:rsid w:val="006202D8"/>
    <w:rsid w:val="00623B01"/>
    <w:rsid w:val="006250AC"/>
    <w:rsid w:val="00625BB0"/>
    <w:rsid w:val="006261BB"/>
    <w:rsid w:val="006341E5"/>
    <w:rsid w:val="0065322E"/>
    <w:rsid w:val="00655DA8"/>
    <w:rsid w:val="0065685A"/>
    <w:rsid w:val="00660237"/>
    <w:rsid w:val="00670CE4"/>
    <w:rsid w:val="0067116D"/>
    <w:rsid w:val="006721E9"/>
    <w:rsid w:val="0067399C"/>
    <w:rsid w:val="0067572D"/>
    <w:rsid w:val="006775EE"/>
    <w:rsid w:val="00680F7C"/>
    <w:rsid w:val="00682B53"/>
    <w:rsid w:val="00696995"/>
    <w:rsid w:val="006A0331"/>
    <w:rsid w:val="006A4275"/>
    <w:rsid w:val="006A7504"/>
    <w:rsid w:val="006B2C26"/>
    <w:rsid w:val="006B42AD"/>
    <w:rsid w:val="006B508B"/>
    <w:rsid w:val="006B6D88"/>
    <w:rsid w:val="006C14A5"/>
    <w:rsid w:val="006C4791"/>
    <w:rsid w:val="006C4B70"/>
    <w:rsid w:val="006C6089"/>
    <w:rsid w:val="006D16F1"/>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43BE"/>
    <w:rsid w:val="007343C5"/>
    <w:rsid w:val="00734A03"/>
    <w:rsid w:val="00742321"/>
    <w:rsid w:val="00742807"/>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B8"/>
    <w:rsid w:val="007E503D"/>
    <w:rsid w:val="00805535"/>
    <w:rsid w:val="00812E3F"/>
    <w:rsid w:val="008130D5"/>
    <w:rsid w:val="00813773"/>
    <w:rsid w:val="0081735D"/>
    <w:rsid w:val="008217CE"/>
    <w:rsid w:val="00827A7E"/>
    <w:rsid w:val="00831596"/>
    <w:rsid w:val="00833EC9"/>
    <w:rsid w:val="00842578"/>
    <w:rsid w:val="00847B49"/>
    <w:rsid w:val="00852695"/>
    <w:rsid w:val="008528D3"/>
    <w:rsid w:val="008548B7"/>
    <w:rsid w:val="00857549"/>
    <w:rsid w:val="00860882"/>
    <w:rsid w:val="008707CC"/>
    <w:rsid w:val="00876BD0"/>
    <w:rsid w:val="00883E60"/>
    <w:rsid w:val="00884D47"/>
    <w:rsid w:val="00897B32"/>
    <w:rsid w:val="008A7413"/>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0CC"/>
    <w:rsid w:val="009A6D93"/>
    <w:rsid w:val="009A7B36"/>
    <w:rsid w:val="009B3502"/>
    <w:rsid w:val="009B51B6"/>
    <w:rsid w:val="009B5CDA"/>
    <w:rsid w:val="009B633C"/>
    <w:rsid w:val="009C48AC"/>
    <w:rsid w:val="009C5506"/>
    <w:rsid w:val="009C5C7C"/>
    <w:rsid w:val="009C6FBE"/>
    <w:rsid w:val="009D1815"/>
    <w:rsid w:val="009D58D0"/>
    <w:rsid w:val="009D5A1B"/>
    <w:rsid w:val="009D7472"/>
    <w:rsid w:val="009E0A88"/>
    <w:rsid w:val="009E2478"/>
    <w:rsid w:val="009E2CB5"/>
    <w:rsid w:val="009E5B5E"/>
    <w:rsid w:val="009F0A72"/>
    <w:rsid w:val="009F2110"/>
    <w:rsid w:val="00A02C84"/>
    <w:rsid w:val="00A148D6"/>
    <w:rsid w:val="00A17AEC"/>
    <w:rsid w:val="00A258E4"/>
    <w:rsid w:val="00A27930"/>
    <w:rsid w:val="00A303E8"/>
    <w:rsid w:val="00A33672"/>
    <w:rsid w:val="00A370AB"/>
    <w:rsid w:val="00A43299"/>
    <w:rsid w:val="00A432D8"/>
    <w:rsid w:val="00A4461A"/>
    <w:rsid w:val="00A57E04"/>
    <w:rsid w:val="00A6049B"/>
    <w:rsid w:val="00A730B9"/>
    <w:rsid w:val="00A7626A"/>
    <w:rsid w:val="00A809BD"/>
    <w:rsid w:val="00A81CFB"/>
    <w:rsid w:val="00A85D6F"/>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6EF5"/>
    <w:rsid w:val="00BA0AAA"/>
    <w:rsid w:val="00BA0FF4"/>
    <w:rsid w:val="00BA5673"/>
    <w:rsid w:val="00BA785C"/>
    <w:rsid w:val="00BB0255"/>
    <w:rsid w:val="00BB180C"/>
    <w:rsid w:val="00BC3599"/>
    <w:rsid w:val="00BD1D08"/>
    <w:rsid w:val="00BD7AC3"/>
    <w:rsid w:val="00BE0AE4"/>
    <w:rsid w:val="00BE38BB"/>
    <w:rsid w:val="00C003C6"/>
    <w:rsid w:val="00C0356B"/>
    <w:rsid w:val="00C10B09"/>
    <w:rsid w:val="00C12714"/>
    <w:rsid w:val="00C20678"/>
    <w:rsid w:val="00C224EE"/>
    <w:rsid w:val="00C22AC0"/>
    <w:rsid w:val="00C23F3E"/>
    <w:rsid w:val="00C26BC0"/>
    <w:rsid w:val="00C272AD"/>
    <w:rsid w:val="00C27B9D"/>
    <w:rsid w:val="00C303B5"/>
    <w:rsid w:val="00C36AA0"/>
    <w:rsid w:val="00C45F7E"/>
    <w:rsid w:val="00C5009D"/>
    <w:rsid w:val="00C505B2"/>
    <w:rsid w:val="00C53A22"/>
    <w:rsid w:val="00C567EA"/>
    <w:rsid w:val="00C57ABB"/>
    <w:rsid w:val="00C64A07"/>
    <w:rsid w:val="00C6569B"/>
    <w:rsid w:val="00C66B9A"/>
    <w:rsid w:val="00C66EAF"/>
    <w:rsid w:val="00C677F9"/>
    <w:rsid w:val="00C707D1"/>
    <w:rsid w:val="00C737A1"/>
    <w:rsid w:val="00C77BCF"/>
    <w:rsid w:val="00C874E6"/>
    <w:rsid w:val="00C928C7"/>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247E"/>
    <w:rsid w:val="00D206B4"/>
    <w:rsid w:val="00D21BCE"/>
    <w:rsid w:val="00D26887"/>
    <w:rsid w:val="00D3494B"/>
    <w:rsid w:val="00D34F00"/>
    <w:rsid w:val="00D445D5"/>
    <w:rsid w:val="00D516C1"/>
    <w:rsid w:val="00D61AA2"/>
    <w:rsid w:val="00D6344F"/>
    <w:rsid w:val="00D721DF"/>
    <w:rsid w:val="00D80E4A"/>
    <w:rsid w:val="00D831A9"/>
    <w:rsid w:val="00D9793B"/>
    <w:rsid w:val="00DA5C8B"/>
    <w:rsid w:val="00DA64DB"/>
    <w:rsid w:val="00DB0474"/>
    <w:rsid w:val="00DB1E5E"/>
    <w:rsid w:val="00DB4140"/>
    <w:rsid w:val="00DC76F0"/>
    <w:rsid w:val="00DC7E48"/>
    <w:rsid w:val="00DD06C0"/>
    <w:rsid w:val="00DD1C68"/>
    <w:rsid w:val="00DD57D3"/>
    <w:rsid w:val="00DE1789"/>
    <w:rsid w:val="00DE2A42"/>
    <w:rsid w:val="00DE3208"/>
    <w:rsid w:val="00DE5745"/>
    <w:rsid w:val="00DF2ED5"/>
    <w:rsid w:val="00DF325A"/>
    <w:rsid w:val="00E03E30"/>
    <w:rsid w:val="00E119D8"/>
    <w:rsid w:val="00E12BFB"/>
    <w:rsid w:val="00E12C1C"/>
    <w:rsid w:val="00E12F47"/>
    <w:rsid w:val="00E1490C"/>
    <w:rsid w:val="00E16545"/>
    <w:rsid w:val="00E2123D"/>
    <w:rsid w:val="00E30B4B"/>
    <w:rsid w:val="00E33752"/>
    <w:rsid w:val="00E33932"/>
    <w:rsid w:val="00E413AB"/>
    <w:rsid w:val="00E41451"/>
    <w:rsid w:val="00E42EEC"/>
    <w:rsid w:val="00E45F98"/>
    <w:rsid w:val="00E56B47"/>
    <w:rsid w:val="00E66F4B"/>
    <w:rsid w:val="00E706C2"/>
    <w:rsid w:val="00E72CD1"/>
    <w:rsid w:val="00E8041E"/>
    <w:rsid w:val="00E860AE"/>
    <w:rsid w:val="00E92F67"/>
    <w:rsid w:val="00E95B91"/>
    <w:rsid w:val="00EA6557"/>
    <w:rsid w:val="00EA6B97"/>
    <w:rsid w:val="00EA7DEB"/>
    <w:rsid w:val="00EB216E"/>
    <w:rsid w:val="00EC07C0"/>
    <w:rsid w:val="00EC22FA"/>
    <w:rsid w:val="00EC30C5"/>
    <w:rsid w:val="00EC3D2A"/>
    <w:rsid w:val="00ED2FD4"/>
    <w:rsid w:val="00EE5E2C"/>
    <w:rsid w:val="00EF3D80"/>
    <w:rsid w:val="00F01E75"/>
    <w:rsid w:val="00F036A6"/>
    <w:rsid w:val="00F05328"/>
    <w:rsid w:val="00F0558D"/>
    <w:rsid w:val="00F21DD8"/>
    <w:rsid w:val="00F25128"/>
    <w:rsid w:val="00F32BD1"/>
    <w:rsid w:val="00F377D2"/>
    <w:rsid w:val="00F409BD"/>
    <w:rsid w:val="00F4718C"/>
    <w:rsid w:val="00F50781"/>
    <w:rsid w:val="00F527EB"/>
    <w:rsid w:val="00F566FC"/>
    <w:rsid w:val="00F57F56"/>
    <w:rsid w:val="00F61CAF"/>
    <w:rsid w:val="00F61FCC"/>
    <w:rsid w:val="00F63700"/>
    <w:rsid w:val="00F64789"/>
    <w:rsid w:val="00F65859"/>
    <w:rsid w:val="00F664AA"/>
    <w:rsid w:val="00F71902"/>
    <w:rsid w:val="00F720DD"/>
    <w:rsid w:val="00F724BA"/>
    <w:rsid w:val="00F751D8"/>
    <w:rsid w:val="00F835B4"/>
    <w:rsid w:val="00F90B96"/>
    <w:rsid w:val="00F91078"/>
    <w:rsid w:val="00FA0F6A"/>
    <w:rsid w:val="00FA2A42"/>
    <w:rsid w:val="00FB03C6"/>
    <w:rsid w:val="00FB0646"/>
    <w:rsid w:val="00FB61C7"/>
    <w:rsid w:val="00FC7BB0"/>
    <w:rsid w:val="00FD22AB"/>
    <w:rsid w:val="00FD2808"/>
    <w:rsid w:val="00FD3338"/>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5_BAZA\Baza%20danych_2025.accdb" TargetMode="External"/><Relationship Id="rId2" Type="http://schemas.openxmlformats.org/officeDocument/2006/relationships/mailMergeSource" Target="file:///C:\Users\11909827\Desktop\post&#281;powania_25_BAZA\Baza%20danych_2025.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46414"/>
    <w:rsid w:val="00057A33"/>
    <w:rsid w:val="0007305D"/>
    <w:rsid w:val="00093750"/>
    <w:rsid w:val="00187AD8"/>
    <w:rsid w:val="001B0030"/>
    <w:rsid w:val="0025424A"/>
    <w:rsid w:val="00342F62"/>
    <w:rsid w:val="003D0EC0"/>
    <w:rsid w:val="007A3CEC"/>
    <w:rsid w:val="007C3373"/>
    <w:rsid w:val="008123E8"/>
    <w:rsid w:val="008B6648"/>
    <w:rsid w:val="009A2908"/>
    <w:rsid w:val="00B76BEB"/>
    <w:rsid w:val="00C928C7"/>
    <w:rsid w:val="00DD57D3"/>
    <w:rsid w:val="00E119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POST/DYS/OW/GZ/04519/2025                         </dmsv2SWPP2ObjectNumber>
    <dmsv2SWPP2SumMD5 xmlns="http://schemas.microsoft.com/sharepoint/v3">f5dcf26b1c0b847a6c6131e4f105f331</dmsv2SWPP2SumMD5>
    <dmsv2BaseMoved xmlns="http://schemas.microsoft.com/sharepoint/v3">false</dmsv2BaseMoved>
    <dmsv2BaseIsSensitive xmlns="http://schemas.microsoft.com/sharepoint/v3">true</dmsv2BaseIsSensitive>
    <dmsv2SWPP2IDSWPP2 xmlns="http://schemas.microsoft.com/sharepoint/v3">701710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23993196</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JEUP5JKVCYQC-1133723987-13579</_dlc_DocId>
    <_dlc_DocIdUrl xmlns="a19cb1c7-c5c7-46d4-85ae-d83685407bba">
      <Url>https://swpp2.dms.gkpge.pl/sites/41/_layouts/15/DocIdRedir.aspx?ID=JEUP5JKVCYQC-1133723987-13579</Url>
      <Description>JEUP5JKVCYQC-1133723987-13579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86283-C10D-4953-88B0-D29DF8C56269}"/>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ab6a7fc3-c441-41c3-bbfc-a960266391e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5.xml><?xml version="1.0" encoding="utf-8"?>
<ds:datastoreItem xmlns:ds="http://schemas.openxmlformats.org/officeDocument/2006/customXml" ds:itemID="{812B8E5D-87BF-4218-8D13-6F84A45A34F4}"/>
</file>

<file path=docProps/app.xml><?xml version="1.0" encoding="utf-8"?>
<Properties xmlns="http://schemas.openxmlformats.org/officeDocument/2006/extended-properties" xmlns:vt="http://schemas.openxmlformats.org/officeDocument/2006/docPropsVTypes">
  <Template>PGE word swz test</Template>
  <TotalTime>1</TotalTime>
  <Pages>12</Pages>
  <Words>3857</Words>
  <Characters>23148</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2025-12-15T14:26:00Z</cp:lastPrinted>
  <dcterms:created xsi:type="dcterms:W3CDTF">2025-12-16T07:46:00Z</dcterms:created>
  <dcterms:modified xsi:type="dcterms:W3CDTF">2025-12-16T07:46:00Z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4d156496-7051-431d-8741-ba6e689cda81</vt:lpwstr>
  </property>
</Properties>
</file>